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F61A" w14:textId="77777777" w:rsidR="003C2D34" w:rsidRPr="001C7F71" w:rsidRDefault="003C2D34">
      <w:pPr>
        <w:jc w:val="center"/>
        <w:rPr>
          <w:rFonts w:ascii="Aptos" w:hAnsi="Aptos"/>
          <w:b/>
          <w:sz w:val="28"/>
          <w:szCs w:val="28"/>
          <w:lang w:val="fr-FR"/>
        </w:rPr>
      </w:pPr>
    </w:p>
    <w:p w14:paraId="78E86626" w14:textId="78E80AD8" w:rsidR="001341B8" w:rsidRPr="001C7F71" w:rsidRDefault="00250AF2">
      <w:pPr>
        <w:jc w:val="center"/>
        <w:rPr>
          <w:rFonts w:ascii="Aptos" w:hAnsi="Aptos"/>
          <w:color w:val="261D9F"/>
          <w:sz w:val="36"/>
          <w:szCs w:val="36"/>
          <w:lang w:val="fr-FR"/>
        </w:rPr>
      </w:pPr>
      <w:r w:rsidRPr="001C7F71">
        <w:rPr>
          <w:rFonts w:ascii="Aptos" w:hAnsi="Aptos"/>
          <w:b/>
          <w:sz w:val="28"/>
          <w:szCs w:val="28"/>
          <w:lang w:val="fr-FR"/>
        </w:rPr>
        <w:t>RÉGION DES PAYS DE LA LOIRE</w:t>
      </w:r>
      <w:r w:rsidRPr="001C7F71">
        <w:rPr>
          <w:rFonts w:ascii="Aptos" w:hAnsi="Aptos"/>
          <w:b/>
          <w:sz w:val="28"/>
          <w:szCs w:val="28"/>
          <w:lang w:val="fr-FR"/>
        </w:rPr>
        <w:br/>
        <w:t>Dossier de demande d’aide régionale</w:t>
      </w:r>
      <w:r w:rsidRPr="001C7F71">
        <w:rPr>
          <w:rFonts w:ascii="Aptos" w:hAnsi="Aptos"/>
          <w:b/>
          <w:sz w:val="28"/>
          <w:szCs w:val="28"/>
          <w:lang w:val="fr-FR"/>
        </w:rPr>
        <w:br/>
      </w:r>
      <w:r w:rsidRPr="001C7F71">
        <w:rPr>
          <w:rFonts w:ascii="Aptos" w:eastAsia="Times New Roman" w:hAnsi="Aptos" w:cstheme="minorHAnsi"/>
          <w:color w:val="261D9F"/>
          <w:sz w:val="36"/>
          <w:szCs w:val="36"/>
          <w:lang w:val="fr-FR" w:eastAsia="fr-FR"/>
        </w:rPr>
        <w:t>CONNECT TALENT – DOCUMENT SCIENTIFIQUE</w:t>
      </w:r>
    </w:p>
    <w:p w14:paraId="06A3B05A" w14:textId="08FF45EC" w:rsidR="001341B8" w:rsidRPr="001C7F71" w:rsidRDefault="00250AF2">
      <w:pPr>
        <w:jc w:val="center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i/>
          <w:sz w:val="22"/>
          <w:lang w:val="fr-FR"/>
        </w:rPr>
        <w:t>Version de trame à compléter par le candidat</w:t>
      </w:r>
      <w:r w:rsidRPr="001C7F71">
        <w:rPr>
          <w:rFonts w:ascii="Aptos" w:hAnsi="Aptos"/>
          <w:i/>
          <w:sz w:val="22"/>
          <w:lang w:val="fr-FR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387"/>
      </w:tblGrid>
      <w:tr w:rsidR="001341B8" w:rsidRPr="00131EE4" w14:paraId="6A46E50A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50B11994" w14:textId="77777777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Nom / Prénom du/de la candidat(e)</w:t>
            </w:r>
          </w:p>
        </w:tc>
        <w:tc>
          <w:tcPr>
            <w:tcW w:w="6387" w:type="dxa"/>
            <w:vAlign w:val="center"/>
          </w:tcPr>
          <w:p w14:paraId="352F150A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4BB80DF9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3CCDAA9E" w14:textId="01DBE777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Coordonnées mail</w:t>
            </w:r>
          </w:p>
        </w:tc>
        <w:tc>
          <w:tcPr>
            <w:tcW w:w="6387" w:type="dxa"/>
            <w:vAlign w:val="center"/>
          </w:tcPr>
          <w:p w14:paraId="39173E26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43F221E3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6EFCDEF3" w14:textId="77777777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Acronyme du projet</w:t>
            </w:r>
          </w:p>
        </w:tc>
        <w:tc>
          <w:tcPr>
            <w:tcW w:w="6387" w:type="dxa"/>
            <w:vAlign w:val="center"/>
          </w:tcPr>
          <w:p w14:paraId="7601F3C7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252973AF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3B0AE066" w14:textId="77777777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Titre du projet</w:t>
            </w:r>
          </w:p>
        </w:tc>
        <w:tc>
          <w:tcPr>
            <w:tcW w:w="6387" w:type="dxa"/>
            <w:vAlign w:val="center"/>
          </w:tcPr>
          <w:p w14:paraId="2B4F8837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17A409DB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4247C1E9" w14:textId="347BA0BD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Établissement</w:t>
            </w:r>
            <w:r w:rsidR="001372F1">
              <w:rPr>
                <w:rFonts w:ascii="Aptos" w:hAnsi="Aptos"/>
                <w:bCs/>
                <w:sz w:val="22"/>
                <w:lang w:val="fr-FR"/>
              </w:rPr>
              <w:t xml:space="preserve"> actuel</w:t>
            </w:r>
          </w:p>
        </w:tc>
        <w:tc>
          <w:tcPr>
            <w:tcW w:w="6387" w:type="dxa"/>
            <w:vAlign w:val="center"/>
          </w:tcPr>
          <w:p w14:paraId="55E6F078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61B38ABB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0B1ADD5F" w14:textId="2C3BD683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Laboratoire</w:t>
            </w:r>
            <w:r w:rsidR="001372F1">
              <w:rPr>
                <w:rFonts w:ascii="Aptos" w:hAnsi="Aptos"/>
                <w:bCs/>
                <w:sz w:val="22"/>
                <w:lang w:val="fr-FR"/>
              </w:rPr>
              <w:t xml:space="preserve"> actuel</w:t>
            </w:r>
          </w:p>
        </w:tc>
        <w:tc>
          <w:tcPr>
            <w:tcW w:w="6387" w:type="dxa"/>
            <w:vAlign w:val="center"/>
          </w:tcPr>
          <w:p w14:paraId="20AB2B94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72F1" w:rsidRPr="001C7F71" w14:paraId="03C06B7F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7540191C" w14:textId="5090F88F" w:rsidR="001372F1" w:rsidRPr="001C7F71" w:rsidRDefault="001372F1" w:rsidP="001372F1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Établissement</w:t>
            </w:r>
            <w:r>
              <w:rPr>
                <w:rFonts w:ascii="Aptos" w:hAnsi="Aptos"/>
                <w:bCs/>
                <w:sz w:val="22"/>
                <w:lang w:val="fr-FR"/>
              </w:rPr>
              <w:t xml:space="preserve"> d’accueil en PDL</w:t>
            </w:r>
          </w:p>
        </w:tc>
        <w:tc>
          <w:tcPr>
            <w:tcW w:w="6387" w:type="dxa"/>
            <w:vAlign w:val="center"/>
          </w:tcPr>
          <w:p w14:paraId="371034A5" w14:textId="77777777" w:rsidR="001372F1" w:rsidRPr="001C7F71" w:rsidRDefault="001372F1" w:rsidP="001372F1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72F1" w:rsidRPr="001C7F71" w14:paraId="264AB712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12B73073" w14:textId="28948879" w:rsidR="001372F1" w:rsidRPr="001C7F71" w:rsidRDefault="001372F1" w:rsidP="001372F1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Laboratoire</w:t>
            </w:r>
            <w:r>
              <w:rPr>
                <w:rFonts w:ascii="Aptos" w:hAnsi="Aptos"/>
                <w:bCs/>
                <w:sz w:val="22"/>
                <w:lang w:val="fr-FR"/>
              </w:rPr>
              <w:t xml:space="preserve"> d’accueil en PDL</w:t>
            </w:r>
          </w:p>
        </w:tc>
        <w:tc>
          <w:tcPr>
            <w:tcW w:w="6387" w:type="dxa"/>
            <w:vAlign w:val="center"/>
          </w:tcPr>
          <w:p w14:paraId="18CA5C7C" w14:textId="77777777" w:rsidR="001372F1" w:rsidRPr="001C7F71" w:rsidRDefault="001372F1" w:rsidP="001372F1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31EE4" w14:paraId="63B50932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3FDE0A17" w14:textId="77777777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Date de début et de fin du projet</w:t>
            </w:r>
          </w:p>
        </w:tc>
        <w:tc>
          <w:tcPr>
            <w:tcW w:w="6387" w:type="dxa"/>
            <w:vAlign w:val="center"/>
          </w:tcPr>
          <w:p w14:paraId="4435EC3F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31EE4" w14:paraId="661C03EC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332EBAFA" w14:textId="77A36089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 xml:space="preserve">Budget demandé </w:t>
            </w:r>
            <w:r w:rsidR="001C7F71">
              <w:rPr>
                <w:rFonts w:ascii="Aptos" w:hAnsi="Aptos"/>
                <w:bCs/>
                <w:sz w:val="22"/>
                <w:lang w:val="fr-FR"/>
              </w:rPr>
              <w:t xml:space="preserve">à la Région </w:t>
            </w:r>
            <w:r w:rsidRPr="001C7F71">
              <w:rPr>
                <w:rFonts w:ascii="Aptos" w:hAnsi="Aptos"/>
                <w:bCs/>
                <w:sz w:val="22"/>
                <w:lang w:val="fr-FR"/>
              </w:rPr>
              <w:t xml:space="preserve">/ </w:t>
            </w:r>
            <w:r w:rsidR="001C7F71">
              <w:rPr>
                <w:rFonts w:ascii="Aptos" w:hAnsi="Aptos"/>
                <w:bCs/>
                <w:sz w:val="22"/>
                <w:lang w:val="fr-FR"/>
              </w:rPr>
              <w:t>B</w:t>
            </w:r>
            <w:r w:rsidRPr="001C7F71">
              <w:rPr>
                <w:rFonts w:ascii="Aptos" w:hAnsi="Aptos"/>
                <w:bCs/>
                <w:sz w:val="22"/>
                <w:lang w:val="fr-FR"/>
              </w:rPr>
              <w:t xml:space="preserve">udget </w:t>
            </w:r>
            <w:r w:rsidR="001C7F71">
              <w:rPr>
                <w:rFonts w:ascii="Aptos" w:hAnsi="Aptos"/>
                <w:bCs/>
                <w:sz w:val="22"/>
                <w:lang w:val="fr-FR"/>
              </w:rPr>
              <w:t>total</w:t>
            </w:r>
          </w:p>
        </w:tc>
        <w:tc>
          <w:tcPr>
            <w:tcW w:w="6387" w:type="dxa"/>
            <w:vAlign w:val="center"/>
          </w:tcPr>
          <w:p w14:paraId="22C7CD4F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12469583" w14:textId="77777777" w:rsidTr="00C64AD9">
        <w:trPr>
          <w:trHeight w:val="397"/>
        </w:trPr>
        <w:tc>
          <w:tcPr>
            <w:tcW w:w="3539" w:type="dxa"/>
            <w:shd w:val="clear" w:color="auto" w:fill="F4F3EC"/>
            <w:vAlign w:val="center"/>
          </w:tcPr>
          <w:p w14:paraId="5BCF65BA" w14:textId="77777777" w:rsidR="001341B8" w:rsidRPr="001C7F71" w:rsidRDefault="00250AF2" w:rsidP="003C2D34">
            <w:pPr>
              <w:rPr>
                <w:rFonts w:ascii="Aptos" w:hAnsi="Aptos"/>
                <w:bCs/>
                <w:sz w:val="22"/>
                <w:lang w:val="fr-FR"/>
              </w:rPr>
            </w:pPr>
            <w:r w:rsidRPr="001C7F71">
              <w:rPr>
                <w:rFonts w:ascii="Aptos" w:hAnsi="Aptos"/>
                <w:bCs/>
                <w:sz w:val="22"/>
                <w:lang w:val="fr-FR"/>
              </w:rPr>
              <w:t>Projet déposé le</w:t>
            </w:r>
          </w:p>
        </w:tc>
        <w:tc>
          <w:tcPr>
            <w:tcW w:w="6387" w:type="dxa"/>
            <w:vAlign w:val="center"/>
          </w:tcPr>
          <w:p w14:paraId="3E7E671D" w14:textId="77777777" w:rsidR="001341B8" w:rsidRPr="001C7F71" w:rsidRDefault="001341B8" w:rsidP="003C2D34">
            <w:pPr>
              <w:rPr>
                <w:rFonts w:ascii="Aptos" w:hAnsi="Aptos"/>
                <w:sz w:val="22"/>
                <w:lang w:val="fr-FR"/>
              </w:rPr>
            </w:pPr>
          </w:p>
        </w:tc>
      </w:tr>
    </w:tbl>
    <w:p w14:paraId="38E26B20" w14:textId="52C8C735" w:rsidR="001341B8" w:rsidRPr="001C7F71" w:rsidRDefault="00250AF2">
      <w:pPr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b/>
          <w:sz w:val="22"/>
          <w:lang w:val="fr-FR"/>
        </w:rPr>
        <w:br/>
        <w:t>Ce dossier doit contenir l’ensemble des éléments nécessaires à l’évaluation scientifique du projet.</w:t>
      </w:r>
      <w:r w:rsidR="003C2D34" w:rsidRPr="001C7F71">
        <w:rPr>
          <w:rFonts w:ascii="Aptos" w:hAnsi="Aptos"/>
          <w:i/>
          <w:color w:val="EE0000"/>
          <w:sz w:val="22"/>
          <w:lang w:val="fr-FR"/>
        </w:rPr>
        <w:t xml:space="preserve"> </w:t>
      </w:r>
      <w:r w:rsidR="003C2D34" w:rsidRPr="001C7F71">
        <w:rPr>
          <w:rFonts w:ascii="Aptos" w:hAnsi="Aptos"/>
          <w:b/>
          <w:bCs/>
          <w:iCs/>
          <w:color w:val="261D9F"/>
          <w:sz w:val="22"/>
          <w:lang w:val="fr-FR"/>
        </w:rPr>
        <w:t>Le document ne doit pas excéder 20 pages au total.</w:t>
      </w:r>
    </w:p>
    <w:p w14:paraId="61348EBA" w14:textId="5DBC5B5B" w:rsidR="001341B8" w:rsidRPr="001C7F71" w:rsidRDefault="00250AF2">
      <w:pPr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b/>
          <w:color w:val="261D9F"/>
          <w:sz w:val="22"/>
          <w:lang w:val="fr-FR"/>
        </w:rPr>
        <w:br/>
        <w:t xml:space="preserve">Structure recommandée </w:t>
      </w:r>
      <w:r w:rsidR="000A1D79" w:rsidRPr="001C7F71">
        <w:rPr>
          <w:rFonts w:ascii="Aptos" w:hAnsi="Aptos"/>
          <w:bCs/>
          <w:i/>
          <w:iCs/>
          <w:sz w:val="22"/>
          <w:lang w:val="fr-FR"/>
        </w:rPr>
        <w:t>(les items en italique sont ensuite indiqués à titre indicatif)</w:t>
      </w:r>
      <w:r w:rsidR="000A1D79" w:rsidRPr="001C7F71">
        <w:rPr>
          <w:rFonts w:ascii="Aptos" w:hAnsi="Aptos"/>
          <w:b/>
          <w:sz w:val="22"/>
          <w:lang w:val="fr-FR"/>
        </w:rPr>
        <w:t xml:space="preserve"> </w:t>
      </w:r>
      <w:r w:rsidRPr="001C7F71">
        <w:rPr>
          <w:rFonts w:ascii="Aptos" w:hAnsi="Aptos"/>
          <w:b/>
          <w:sz w:val="22"/>
          <w:lang w:val="fr-FR"/>
        </w:rPr>
        <w:t>:</w:t>
      </w:r>
    </w:p>
    <w:p w14:paraId="3854692F" w14:textId="47D8BCD7" w:rsidR="001341B8" w:rsidRPr="001C7F71" w:rsidRDefault="00250AF2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Curriculum vitae</w:t>
      </w:r>
      <w:r w:rsidR="00DB3BB0" w:rsidRPr="001C7F71">
        <w:rPr>
          <w:rFonts w:ascii="Aptos" w:hAnsi="Aptos"/>
          <w:sz w:val="22"/>
          <w:lang w:val="fr-FR"/>
        </w:rPr>
        <w:t xml:space="preserve"> – bilan à date</w:t>
      </w:r>
    </w:p>
    <w:p w14:paraId="499CB5B4" w14:textId="48E66BF7" w:rsidR="001341B8" w:rsidRPr="001C7F71" w:rsidRDefault="00250AF2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Résumé du projet</w:t>
      </w:r>
    </w:p>
    <w:p w14:paraId="1BF39668" w14:textId="00FDBE03" w:rsidR="001341B8" w:rsidRPr="001C7F71" w:rsidRDefault="00250AF2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Contexte, ambition et objectifs</w:t>
      </w:r>
      <w:r w:rsidR="00DB3BB0" w:rsidRPr="001C7F71">
        <w:rPr>
          <w:rFonts w:ascii="Aptos" w:hAnsi="Aptos"/>
          <w:sz w:val="22"/>
          <w:lang w:val="fr-FR"/>
        </w:rPr>
        <w:t xml:space="preserve"> </w:t>
      </w:r>
    </w:p>
    <w:p w14:paraId="6ADDC95A" w14:textId="216F38C8" w:rsidR="001341B8" w:rsidRPr="001C7F71" w:rsidRDefault="00250AF2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Originalité, état de l’art et prise de risque scientifique</w:t>
      </w:r>
      <w:r w:rsidR="00DB3BB0" w:rsidRPr="001C7F71">
        <w:rPr>
          <w:rFonts w:ascii="Aptos" w:hAnsi="Aptos"/>
          <w:sz w:val="22"/>
          <w:lang w:val="fr-FR"/>
        </w:rPr>
        <w:t>/ verrous scientifiques ou technologiques</w:t>
      </w:r>
    </w:p>
    <w:p w14:paraId="59827D07" w14:textId="6A616E88" w:rsidR="001341B8" w:rsidRPr="001C7F71" w:rsidRDefault="00250AF2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Méthodologie, organisation et faisabilité</w:t>
      </w:r>
    </w:p>
    <w:p w14:paraId="7E034EC7" w14:textId="18FBFDB4" w:rsidR="001341B8" w:rsidRPr="001C7F71" w:rsidRDefault="00250AF2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Contributions des partenaires et ancrage territorial</w:t>
      </w:r>
    </w:p>
    <w:p w14:paraId="310E06F6" w14:textId="77777777" w:rsidR="004E15B5" w:rsidRPr="001C7F71" w:rsidRDefault="004E15B5" w:rsidP="004E15B5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Résultats attendus, impact et effet levier</w:t>
      </w:r>
    </w:p>
    <w:p w14:paraId="1BFCDBCE" w14:textId="77777777" w:rsidR="004E15B5" w:rsidRPr="001C7F71" w:rsidRDefault="004E15B5" w:rsidP="004E15B5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Diffusion, valorisation et dialogue science-société</w:t>
      </w:r>
    </w:p>
    <w:p w14:paraId="5FF2354E" w14:textId="46899BC1" w:rsidR="001341B8" w:rsidRPr="001C7F71" w:rsidRDefault="00250AF2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Organisation, gouvernance et budget</w:t>
      </w:r>
    </w:p>
    <w:p w14:paraId="1DE46301" w14:textId="484657B4" w:rsidR="002E7A05" w:rsidRPr="001C7F71" w:rsidRDefault="002E7A05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Plan de financement prévisionnel</w:t>
      </w:r>
    </w:p>
    <w:p w14:paraId="4ABEA489" w14:textId="55A489BD" w:rsidR="001341B8" w:rsidRPr="001C7F71" w:rsidRDefault="00250AF2">
      <w:pPr>
        <w:pStyle w:val="Listepuces"/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t>Annexes et bibliographie</w:t>
      </w:r>
    </w:p>
    <w:p w14:paraId="352B1652" w14:textId="6544599B" w:rsidR="001341B8" w:rsidRPr="001C7F71" w:rsidRDefault="00250AF2" w:rsidP="001372F1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 w:rsidRPr="001C7F71">
        <w:rPr>
          <w:rFonts w:ascii="Aptos" w:hAnsi="Aptos"/>
          <w:sz w:val="22"/>
          <w:szCs w:val="22"/>
          <w:lang w:val="fr-FR"/>
        </w:rPr>
        <w:br w:type="page"/>
      </w:r>
      <w:r w:rsidRPr="001C7F71">
        <w:rPr>
          <w:rFonts w:ascii="Aptos" w:hAnsi="Aptos"/>
          <w:color w:val="261D9F"/>
          <w:sz w:val="22"/>
          <w:szCs w:val="22"/>
          <w:lang w:val="fr-FR"/>
        </w:rPr>
        <w:lastRenderedPageBreak/>
        <w:t>1. Curriculum vitae</w:t>
      </w:r>
      <w:r w:rsidR="00DB3BB0" w:rsidRPr="001C7F71">
        <w:rPr>
          <w:rFonts w:ascii="Aptos" w:hAnsi="Aptos"/>
          <w:color w:val="261D9F"/>
          <w:sz w:val="22"/>
          <w:szCs w:val="22"/>
          <w:lang w:val="fr-FR"/>
        </w:rPr>
        <w:t xml:space="preserve"> / bilan à date</w:t>
      </w:r>
    </w:p>
    <w:p w14:paraId="14024F9F" w14:textId="3F65CB93" w:rsidR="00DB3BB0" w:rsidRPr="001C7F71" w:rsidRDefault="00250AF2">
      <w:pPr>
        <w:rPr>
          <w:rFonts w:ascii="Aptos" w:hAnsi="Aptos"/>
          <w:iCs/>
          <w:sz w:val="22"/>
          <w:lang w:val="fr-FR"/>
        </w:rPr>
      </w:pPr>
      <w:r w:rsidRPr="001C7F71">
        <w:rPr>
          <w:rFonts w:ascii="Aptos" w:hAnsi="Aptos"/>
          <w:iCs/>
          <w:sz w:val="22"/>
          <w:lang w:val="fr-FR"/>
        </w:rPr>
        <w:t>(</w:t>
      </w:r>
      <w:r w:rsidR="002E7A05" w:rsidRPr="001C7F71">
        <w:rPr>
          <w:rFonts w:ascii="Aptos" w:hAnsi="Aptos"/>
          <w:iCs/>
          <w:sz w:val="22"/>
          <w:lang w:val="fr-FR"/>
        </w:rPr>
        <w:t>Français</w:t>
      </w:r>
      <w:r w:rsidRPr="001C7F71">
        <w:rPr>
          <w:rFonts w:ascii="Aptos" w:hAnsi="Aptos"/>
          <w:iCs/>
          <w:sz w:val="22"/>
          <w:lang w:val="fr-FR"/>
        </w:rPr>
        <w:t xml:space="preserve"> ou anglais, format libre ou selon le modèle ci-dessous, max. 2 pages)</w:t>
      </w:r>
    </w:p>
    <w:p w14:paraId="236EB2FC" w14:textId="586DC793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 xml:space="preserve">Informations personnelles : nom, prénom, identifiants chercheurs (ORCID, </w:t>
      </w:r>
      <w:proofErr w:type="spellStart"/>
      <w:r w:rsidRPr="001C7F71">
        <w:rPr>
          <w:rFonts w:ascii="Aptos" w:hAnsi="Aptos"/>
          <w:i/>
          <w:iCs/>
          <w:sz w:val="22"/>
          <w:lang w:val="fr-FR"/>
        </w:rPr>
        <w:t>ResearchID</w:t>
      </w:r>
      <w:proofErr w:type="spellEnd"/>
      <w:r w:rsidRPr="001C7F71">
        <w:rPr>
          <w:rFonts w:ascii="Aptos" w:hAnsi="Aptos"/>
          <w:i/>
          <w:iCs/>
          <w:sz w:val="22"/>
          <w:lang w:val="fr-FR"/>
        </w:rPr>
        <w:t>...), date de naissance, nationalité, site web</w:t>
      </w:r>
    </w:p>
    <w:p w14:paraId="68D53D91" w14:textId="068E3191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Formation</w:t>
      </w:r>
    </w:p>
    <w:p w14:paraId="57A7E394" w14:textId="18102F04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Postes actuels et précédents</w:t>
      </w:r>
    </w:p>
    <w:p w14:paraId="154FEE74" w14:textId="77777777" w:rsidR="00DB3BB0" w:rsidRPr="001C7F71" w:rsidRDefault="00DB3BB0" w:rsidP="00DB3BB0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 xml:space="preserve">Prix, distinctions, </w:t>
      </w:r>
      <w:proofErr w:type="spellStart"/>
      <w:r w:rsidRPr="001C7F71">
        <w:rPr>
          <w:rFonts w:ascii="Aptos" w:hAnsi="Aptos"/>
          <w:i/>
          <w:iCs/>
          <w:sz w:val="22"/>
          <w:lang w:val="fr-FR"/>
        </w:rPr>
        <w:t>memberships</w:t>
      </w:r>
      <w:proofErr w:type="spellEnd"/>
      <w:r w:rsidRPr="001C7F71">
        <w:rPr>
          <w:rFonts w:ascii="Aptos" w:hAnsi="Aptos"/>
          <w:i/>
          <w:iCs/>
          <w:sz w:val="22"/>
          <w:lang w:val="fr-FR"/>
        </w:rPr>
        <w:t xml:space="preserve"> académiques</w:t>
      </w:r>
    </w:p>
    <w:p w14:paraId="4CA8EDF9" w14:textId="0E9B71FD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Encadrement d’étudiants et de postdoctorants (le cas échéant)</w:t>
      </w:r>
    </w:p>
    <w:p w14:paraId="07BE3630" w14:textId="7C70B40C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Activités d’enseignement (le cas échéant)</w:t>
      </w:r>
    </w:p>
    <w:p w14:paraId="273182EA" w14:textId="0AB838F5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Organisation de réunions scientifiques (le cas échéant)</w:t>
      </w:r>
    </w:p>
    <w:p w14:paraId="31781CAE" w14:textId="5FBDA7E5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Responsabilités institutionnelles et commissions de confiance (le cas échéant)</w:t>
      </w:r>
    </w:p>
    <w:p w14:paraId="67F11899" w14:textId="35BE472F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Sociétés savantes et collaborations majeures</w:t>
      </w:r>
    </w:p>
    <w:p w14:paraId="3598F119" w14:textId="19528A97" w:rsidR="001341B8" w:rsidRPr="001C7F71" w:rsidRDefault="00250AF2" w:rsidP="00DB3BB0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Interruptions de carrière (le cas échéant)</w:t>
      </w:r>
    </w:p>
    <w:p w14:paraId="65CF7944" w14:textId="7DD53E0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Publications marquantes (jusqu’à 5 ou 10 selon le profil), avec mise en évidence des publications de référence</w:t>
      </w:r>
    </w:p>
    <w:p w14:paraId="43BB2C33" w14:textId="00DB0B2D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Brevets délivrés</w:t>
      </w:r>
    </w:p>
    <w:p w14:paraId="7E9B7784" w14:textId="6931C1F3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Conférences invitées et écoles internationales avancées</w:t>
      </w:r>
    </w:p>
    <w:p w14:paraId="4AED4ED5" w14:textId="34EA6982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Subventions en cours et demandes de financement en cours : titre, financeur, montant, période, rôle, lien avec la proposition</w:t>
      </w:r>
    </w:p>
    <w:p w14:paraId="5A5F0F6B" w14:textId="3746CC2E" w:rsidR="001341B8" w:rsidRPr="001C7F71" w:rsidRDefault="000A1D79" w:rsidP="00B14FAC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 w:rsidRPr="001C7F71">
        <w:rPr>
          <w:rFonts w:ascii="Aptos" w:hAnsi="Aptos"/>
          <w:color w:val="261D9F"/>
          <w:sz w:val="22"/>
          <w:szCs w:val="22"/>
          <w:lang w:val="fr-FR"/>
        </w:rPr>
        <w:t>2</w:t>
      </w:r>
      <w:r w:rsidR="00250AF2" w:rsidRPr="001C7F71">
        <w:rPr>
          <w:rFonts w:ascii="Aptos" w:hAnsi="Aptos"/>
          <w:color w:val="261D9F"/>
          <w:sz w:val="22"/>
          <w:szCs w:val="22"/>
          <w:lang w:val="fr-FR"/>
        </w:rPr>
        <w:t>. Résumé du projet</w:t>
      </w:r>
    </w:p>
    <w:p w14:paraId="0BDF5796" w14:textId="77777777" w:rsidR="001341B8" w:rsidRPr="001C7F71" w:rsidRDefault="00250AF2">
      <w:pPr>
        <w:rPr>
          <w:rFonts w:ascii="Aptos" w:hAnsi="Aptos"/>
          <w:iCs/>
          <w:sz w:val="22"/>
          <w:lang w:val="fr-FR"/>
        </w:rPr>
      </w:pPr>
      <w:r w:rsidRPr="001C7F71">
        <w:rPr>
          <w:rFonts w:ascii="Aptos" w:hAnsi="Aptos"/>
          <w:iCs/>
          <w:sz w:val="22"/>
          <w:lang w:val="fr-FR"/>
        </w:rPr>
        <w:t>(Maximum 4 000 caractères, espaces compris)</w:t>
      </w:r>
    </w:p>
    <w:p w14:paraId="162486A2" w14:textId="3B082F2F" w:rsidR="001341B8" w:rsidRPr="001C7F71" w:rsidRDefault="000A1D79" w:rsidP="00B14FAC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 w:rsidRPr="001C7F71">
        <w:rPr>
          <w:rFonts w:ascii="Aptos" w:hAnsi="Aptos"/>
          <w:color w:val="261D9F"/>
          <w:sz w:val="22"/>
          <w:szCs w:val="22"/>
          <w:lang w:val="fr-FR"/>
        </w:rPr>
        <w:t>3</w:t>
      </w:r>
      <w:r w:rsidR="00250AF2" w:rsidRPr="001C7F71">
        <w:rPr>
          <w:rFonts w:ascii="Aptos" w:hAnsi="Aptos"/>
          <w:color w:val="261D9F"/>
          <w:sz w:val="22"/>
          <w:szCs w:val="22"/>
          <w:lang w:val="fr-FR"/>
        </w:rPr>
        <w:t>. Contexte, ambition et objectifs du projet</w:t>
      </w:r>
    </w:p>
    <w:p w14:paraId="124DBD03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Positionnement du projet dans le contexte national, européen et international.</w:t>
      </w:r>
    </w:p>
    <w:p w14:paraId="4B58CC7E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État de l’art et éléments de différenciation.</w:t>
      </w:r>
    </w:p>
    <w:p w14:paraId="28A9E4A7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Importance des enjeux scientifiques et sociétaux adressés.</w:t>
      </w:r>
    </w:p>
    <w:p w14:paraId="18B59D35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Caractère porteur de la thématique principale et ouverture de nouvelles questions scientifiques.</w:t>
      </w:r>
    </w:p>
    <w:p w14:paraId="0A5CB91F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Objectifs scientifiques, académiques, technologiques et en matière d’innovation.</w:t>
      </w:r>
    </w:p>
    <w:p w14:paraId="22369CF3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Objectifs en matière de responsabilités et de prise de fonction du chercheur à court et moyen terme.</w:t>
      </w:r>
    </w:p>
    <w:p w14:paraId="1B722296" w14:textId="77777777" w:rsidR="00B14FAC" w:rsidRPr="001C7F71" w:rsidRDefault="00250AF2" w:rsidP="00B14FAC">
      <w:pPr>
        <w:pStyle w:val="Listepuces"/>
        <w:spacing w:after="240"/>
        <w:rPr>
          <w:rFonts w:ascii="Aptos" w:eastAsiaTheme="majorEastAsia" w:hAnsi="Aptos" w:cstheme="majorBidi"/>
          <w:b/>
          <w:b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Adéquation avec la stratégie de l’établissement, du laboratoire et des tutelles.</w:t>
      </w:r>
    </w:p>
    <w:p w14:paraId="56810722" w14:textId="1C60A631" w:rsidR="001341B8" w:rsidRPr="001C7F71" w:rsidRDefault="00116B68" w:rsidP="00B14FAC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>
        <w:rPr>
          <w:rFonts w:ascii="Aptos" w:hAnsi="Aptos"/>
          <w:color w:val="261D9F"/>
          <w:sz w:val="22"/>
          <w:szCs w:val="22"/>
          <w:lang w:val="fr-FR"/>
        </w:rPr>
        <w:t>4</w:t>
      </w:r>
      <w:r w:rsidR="00250AF2" w:rsidRPr="001C7F71">
        <w:rPr>
          <w:rFonts w:ascii="Aptos" w:hAnsi="Aptos"/>
          <w:color w:val="261D9F"/>
          <w:sz w:val="22"/>
          <w:szCs w:val="22"/>
          <w:lang w:val="fr-FR"/>
        </w:rPr>
        <w:t>. Originalité, état de l’art et prise de risque scientifique</w:t>
      </w:r>
    </w:p>
    <w:p w14:paraId="2EFB8ECD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Hypothèses de recherche et questions scientifiques principales.</w:t>
      </w:r>
    </w:p>
    <w:p w14:paraId="03A21416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Apport interdisciplinaire ou transdisciplinaire.</w:t>
      </w:r>
    </w:p>
    <w:p w14:paraId="7BE939A6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Avancées attendues par rapport à l’état de l’art.</w:t>
      </w:r>
    </w:p>
    <w:p w14:paraId="3D559535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lastRenderedPageBreak/>
        <w:t>Originalité, rupture éventuelle, prise de risque et niveau d’ambition.</w:t>
      </w:r>
    </w:p>
    <w:p w14:paraId="1749EE7E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Contributions attendues au renouvellement des connaissances et des expertises.</w:t>
      </w:r>
    </w:p>
    <w:p w14:paraId="04C6A21A" w14:textId="679728C8" w:rsidR="001341B8" w:rsidRPr="001C7F71" w:rsidRDefault="00116B68" w:rsidP="00B14FAC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>
        <w:rPr>
          <w:rFonts w:ascii="Aptos" w:hAnsi="Aptos"/>
          <w:color w:val="261D9F"/>
          <w:sz w:val="22"/>
          <w:szCs w:val="22"/>
          <w:lang w:val="fr-FR"/>
        </w:rPr>
        <w:t>5</w:t>
      </w:r>
      <w:r w:rsidR="00250AF2" w:rsidRPr="001C7F71">
        <w:rPr>
          <w:rFonts w:ascii="Aptos" w:hAnsi="Aptos"/>
          <w:color w:val="261D9F"/>
          <w:sz w:val="22"/>
          <w:szCs w:val="22"/>
          <w:lang w:val="fr-FR"/>
        </w:rPr>
        <w:t>. Méthodologie, organisation et faisabilité</w:t>
      </w:r>
    </w:p>
    <w:p w14:paraId="5345843B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Méthodes et approches scientifiques retenues.</w:t>
      </w:r>
    </w:p>
    <w:p w14:paraId="2CEE9B89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Étapes de travail et livrables attendus.</w:t>
      </w:r>
    </w:p>
    <w:p w14:paraId="58D190EA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Calendrier prévisionnel (1 an / 3 ans / 5 ans si pertinent).</w:t>
      </w:r>
    </w:p>
    <w:p w14:paraId="7AB1390C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Ressources techniques, équipements et infrastructures mobilisées.</w:t>
      </w:r>
    </w:p>
    <w:p w14:paraId="7BE66B9B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Conditions de faisabilité et facteurs clés de succès.</w:t>
      </w:r>
    </w:p>
    <w:p w14:paraId="51BB0907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Modalités de suivi, d’arbitrage et d’évaluation interne du projet.</w:t>
      </w:r>
    </w:p>
    <w:p w14:paraId="2C4B12BF" w14:textId="1E7784A0" w:rsidR="001341B8" w:rsidRPr="001C7F71" w:rsidRDefault="00116B68" w:rsidP="00B14FAC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>
        <w:rPr>
          <w:rFonts w:ascii="Aptos" w:hAnsi="Aptos"/>
          <w:color w:val="261D9F"/>
          <w:sz w:val="22"/>
          <w:szCs w:val="22"/>
          <w:lang w:val="fr-FR"/>
        </w:rPr>
        <w:t>6</w:t>
      </w:r>
      <w:r w:rsidR="00250AF2" w:rsidRPr="001C7F71">
        <w:rPr>
          <w:rFonts w:ascii="Aptos" w:hAnsi="Aptos"/>
          <w:color w:val="261D9F"/>
          <w:sz w:val="22"/>
          <w:szCs w:val="22"/>
          <w:lang w:val="fr-FR"/>
        </w:rPr>
        <w:t>. Contributions des partenaires et ancrage territorial</w:t>
      </w:r>
    </w:p>
    <w:p w14:paraId="571AFF1B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Partenaires académiques, industriels, institutionnels ou de valorisation.</w:t>
      </w:r>
    </w:p>
    <w:p w14:paraId="41B980DB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Rôle de chaque partenaire dans le projet.</w:t>
      </w:r>
    </w:p>
    <w:p w14:paraId="0491276E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Complémentarité des acteurs et précédentes collaborations, le cas échéant.</w:t>
      </w:r>
    </w:p>
    <w:p w14:paraId="4FA26095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Ancrage dans l’écosystème régional.</w:t>
      </w:r>
    </w:p>
    <w:p w14:paraId="236001C2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Effets d’entraînement attendus sur l’équipe, le laboratoire et le territoire.</w:t>
      </w:r>
    </w:p>
    <w:p w14:paraId="353029D9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Lien avec les thématiques régionales ou marchés d’avenir, le cas échéant.</w:t>
      </w:r>
    </w:p>
    <w:p w14:paraId="3A7009CE" w14:textId="0FF62586" w:rsidR="004E15B5" w:rsidRPr="001C7F71" w:rsidRDefault="00116B68" w:rsidP="004E15B5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>
        <w:rPr>
          <w:rFonts w:ascii="Aptos" w:hAnsi="Aptos"/>
          <w:color w:val="261D9F"/>
          <w:sz w:val="22"/>
          <w:szCs w:val="22"/>
          <w:lang w:val="fr-FR"/>
        </w:rPr>
        <w:t>7</w:t>
      </w:r>
      <w:r w:rsidR="004E15B5" w:rsidRPr="001C7F71">
        <w:rPr>
          <w:rFonts w:ascii="Aptos" w:hAnsi="Aptos"/>
          <w:color w:val="261D9F"/>
          <w:sz w:val="22"/>
          <w:szCs w:val="22"/>
          <w:lang w:val="fr-FR"/>
        </w:rPr>
        <w:t>. Résultats attendus, impact et effet levier</w:t>
      </w:r>
    </w:p>
    <w:p w14:paraId="7734FA86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Résultats scientifiques attendus.</w:t>
      </w:r>
    </w:p>
    <w:p w14:paraId="467BECF3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Impact académique : publications, communications, réseaux, collaborations.</w:t>
      </w:r>
    </w:p>
    <w:p w14:paraId="1B3E134D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Impact économique, social, sociétal ou culturel.</w:t>
      </w:r>
    </w:p>
    <w:p w14:paraId="37772F77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Perspectives de transfert, d’innovation, de brevet ou de valorisation.</w:t>
      </w:r>
    </w:p>
    <w:p w14:paraId="7264AE6F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Effet levier du soutien régional sur l’arrivée et l’installation du chercheur.</w:t>
      </w:r>
    </w:p>
    <w:p w14:paraId="1B84E019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Attractivité internationale et rayonnement du territoire.</w:t>
      </w:r>
    </w:p>
    <w:p w14:paraId="04CE9985" w14:textId="2F34313B" w:rsidR="004E15B5" w:rsidRPr="001C7F71" w:rsidRDefault="00116B68" w:rsidP="004E15B5">
      <w:pPr>
        <w:pStyle w:val="Titre1"/>
        <w:tabs>
          <w:tab w:val="left" w:pos="8790"/>
        </w:tabs>
        <w:spacing w:after="240"/>
        <w:rPr>
          <w:rFonts w:ascii="Aptos" w:hAnsi="Aptos"/>
          <w:color w:val="261D9F"/>
          <w:sz w:val="22"/>
          <w:szCs w:val="22"/>
          <w:lang w:val="fr-FR"/>
        </w:rPr>
      </w:pPr>
      <w:r>
        <w:rPr>
          <w:rFonts w:ascii="Aptos" w:hAnsi="Aptos"/>
          <w:color w:val="261D9F"/>
          <w:sz w:val="22"/>
          <w:szCs w:val="22"/>
          <w:lang w:val="fr-FR"/>
        </w:rPr>
        <w:t>8</w:t>
      </w:r>
      <w:r w:rsidR="004E15B5" w:rsidRPr="001C7F71">
        <w:rPr>
          <w:rFonts w:ascii="Aptos" w:hAnsi="Aptos"/>
          <w:color w:val="261D9F"/>
          <w:sz w:val="22"/>
          <w:szCs w:val="22"/>
          <w:lang w:val="fr-FR"/>
        </w:rPr>
        <w:t>. Diffusion, valorisation et dialogue science-société</w:t>
      </w:r>
      <w:r w:rsidR="004E15B5">
        <w:rPr>
          <w:rFonts w:ascii="Aptos" w:hAnsi="Aptos"/>
          <w:color w:val="261D9F"/>
          <w:sz w:val="22"/>
          <w:szCs w:val="22"/>
          <w:lang w:val="fr-FR"/>
        </w:rPr>
        <w:tab/>
      </w:r>
    </w:p>
    <w:p w14:paraId="04E440B0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Stratégie de diffusion des résultats.</w:t>
      </w:r>
    </w:p>
    <w:p w14:paraId="43924A59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Actions de dialogue science-société / CSTI.</w:t>
      </w:r>
    </w:p>
    <w:p w14:paraId="5E3B0AD4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Partenariat avec un acteur de la culture scientifique (CCSTI, association, structure de médiation...).</w:t>
      </w:r>
    </w:p>
    <w:p w14:paraId="1A1B4055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Cibles visées : jeunes publics, publics éloignés des sciences, grand public, acteurs socio-économiques.</w:t>
      </w:r>
    </w:p>
    <w:p w14:paraId="227FC423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Production Echosciences le cas échéant.</w:t>
      </w:r>
    </w:p>
    <w:p w14:paraId="1A944297" w14:textId="77777777" w:rsidR="004E15B5" w:rsidRPr="001C7F71" w:rsidRDefault="004E15B5" w:rsidP="004E15B5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Contribution à l’égalité femmes-hommes et à l’attractivité des carrières scientifiques.</w:t>
      </w:r>
    </w:p>
    <w:p w14:paraId="04FE69DA" w14:textId="05843CEF" w:rsidR="001341B8" w:rsidRPr="001C7F71" w:rsidRDefault="00116B68" w:rsidP="00B14FAC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>
        <w:rPr>
          <w:rFonts w:ascii="Aptos" w:hAnsi="Aptos"/>
          <w:color w:val="261D9F"/>
          <w:sz w:val="22"/>
          <w:szCs w:val="22"/>
          <w:lang w:val="fr-FR"/>
        </w:rPr>
        <w:lastRenderedPageBreak/>
        <w:t>9</w:t>
      </w:r>
      <w:r w:rsidR="00250AF2" w:rsidRPr="001C7F71">
        <w:rPr>
          <w:rFonts w:ascii="Aptos" w:hAnsi="Aptos"/>
          <w:color w:val="261D9F"/>
          <w:sz w:val="22"/>
          <w:szCs w:val="22"/>
          <w:lang w:val="fr-FR"/>
        </w:rPr>
        <w:t>. Organisation, gouvernance et budget</w:t>
      </w:r>
    </w:p>
    <w:p w14:paraId="2F2F8C4A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Organisation générale du projet et gouvernance proposée.</w:t>
      </w:r>
    </w:p>
    <w:p w14:paraId="4E25C048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Dimensionnement de l’équipe mobilisée (ETP, qualifications).</w:t>
      </w:r>
    </w:p>
    <w:p w14:paraId="194E7C5A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Répartition des rôles et responsabilités.</w:t>
      </w:r>
    </w:p>
    <w:p w14:paraId="73053546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Plan de financement et justification des postes de dépenses.</w:t>
      </w:r>
    </w:p>
    <w:p w14:paraId="29D9C18E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Co-financements : tutelles, collectivités, autres financeurs.</w:t>
      </w:r>
    </w:p>
    <w:p w14:paraId="21E339A2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Adéquation moyens / objectifs / calendrier.</w:t>
      </w:r>
    </w:p>
    <w:p w14:paraId="2526B58C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Modalités de pérennisation à l’issue du soutien régional.</w:t>
      </w:r>
    </w:p>
    <w:p w14:paraId="491E5494" w14:textId="684A0D53" w:rsidR="001341B8" w:rsidRPr="001C7F71" w:rsidRDefault="000A1D79" w:rsidP="00B14FAC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 w:rsidRPr="001C7F71">
        <w:rPr>
          <w:rFonts w:ascii="Aptos" w:hAnsi="Aptos"/>
          <w:color w:val="261D9F"/>
          <w:sz w:val="22"/>
          <w:szCs w:val="22"/>
          <w:lang w:val="fr-FR"/>
        </w:rPr>
        <w:t>1</w:t>
      </w:r>
      <w:r w:rsidR="00116B68">
        <w:rPr>
          <w:rFonts w:ascii="Aptos" w:hAnsi="Aptos"/>
          <w:color w:val="261D9F"/>
          <w:sz w:val="22"/>
          <w:szCs w:val="22"/>
          <w:lang w:val="fr-FR"/>
        </w:rPr>
        <w:t>0</w:t>
      </w:r>
      <w:r w:rsidRPr="001C7F71">
        <w:rPr>
          <w:rFonts w:ascii="Aptos" w:hAnsi="Aptos"/>
          <w:color w:val="261D9F"/>
          <w:sz w:val="22"/>
          <w:szCs w:val="22"/>
          <w:lang w:val="fr-FR"/>
        </w:rPr>
        <w:t xml:space="preserve">. </w:t>
      </w:r>
      <w:r w:rsidR="00250AF2" w:rsidRPr="001C7F71">
        <w:rPr>
          <w:rFonts w:ascii="Aptos" w:hAnsi="Aptos"/>
          <w:color w:val="261D9F"/>
          <w:sz w:val="22"/>
          <w:szCs w:val="22"/>
          <w:lang w:val="fr-FR"/>
        </w:rPr>
        <w:t>Plan de financement prévisionnel</w:t>
      </w:r>
    </w:p>
    <w:p w14:paraId="2B9F8A8F" w14:textId="77777777" w:rsidR="001341B8" w:rsidRPr="001C7F71" w:rsidRDefault="00250AF2">
      <w:pPr>
        <w:rPr>
          <w:rFonts w:ascii="Aptos" w:hAnsi="Aptos"/>
          <w:iCs/>
          <w:sz w:val="22"/>
          <w:lang w:val="fr-FR"/>
        </w:rPr>
      </w:pPr>
      <w:r w:rsidRPr="001C7F71">
        <w:rPr>
          <w:rFonts w:ascii="Aptos" w:hAnsi="Aptos"/>
          <w:iCs/>
          <w:sz w:val="22"/>
          <w:lang w:val="fr-FR"/>
        </w:rPr>
        <w:t>Compléter le tableau ci-dessous et préciser si les montants incluent la TVA.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36"/>
        <w:gridCol w:w="1367"/>
        <w:gridCol w:w="1367"/>
        <w:gridCol w:w="1367"/>
        <w:gridCol w:w="1367"/>
        <w:gridCol w:w="1367"/>
        <w:gridCol w:w="1355"/>
      </w:tblGrid>
      <w:tr w:rsidR="001341B8" w:rsidRPr="001C7F71" w14:paraId="774717EF" w14:textId="77777777">
        <w:tc>
          <w:tcPr>
            <w:tcW w:w="1419" w:type="dxa"/>
            <w:shd w:val="clear" w:color="auto" w:fill="BDD7EE"/>
          </w:tcPr>
          <w:p w14:paraId="22934CCB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b/>
                <w:sz w:val="22"/>
                <w:lang w:val="fr-FR"/>
              </w:rPr>
              <w:t>Dépenses</w:t>
            </w:r>
          </w:p>
        </w:tc>
        <w:tc>
          <w:tcPr>
            <w:tcW w:w="1419" w:type="dxa"/>
            <w:shd w:val="clear" w:color="auto" w:fill="BDD7EE"/>
          </w:tcPr>
          <w:p w14:paraId="07F5CE1C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b/>
                <w:sz w:val="22"/>
                <w:lang w:val="fr-FR"/>
              </w:rPr>
              <w:t>Année 1</w:t>
            </w:r>
          </w:p>
        </w:tc>
        <w:tc>
          <w:tcPr>
            <w:tcW w:w="1419" w:type="dxa"/>
            <w:shd w:val="clear" w:color="auto" w:fill="BDD7EE"/>
          </w:tcPr>
          <w:p w14:paraId="7BF0AAC9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b/>
                <w:sz w:val="22"/>
                <w:lang w:val="fr-FR"/>
              </w:rPr>
              <w:t>Année 2</w:t>
            </w:r>
          </w:p>
        </w:tc>
        <w:tc>
          <w:tcPr>
            <w:tcW w:w="1419" w:type="dxa"/>
            <w:shd w:val="clear" w:color="auto" w:fill="BDD7EE"/>
          </w:tcPr>
          <w:p w14:paraId="5AD4DE13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b/>
                <w:sz w:val="22"/>
                <w:lang w:val="fr-FR"/>
              </w:rPr>
              <w:t>Année 3</w:t>
            </w:r>
          </w:p>
        </w:tc>
        <w:tc>
          <w:tcPr>
            <w:tcW w:w="1419" w:type="dxa"/>
            <w:shd w:val="clear" w:color="auto" w:fill="BDD7EE"/>
          </w:tcPr>
          <w:p w14:paraId="33585EE3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b/>
                <w:sz w:val="22"/>
                <w:lang w:val="fr-FR"/>
              </w:rPr>
              <w:t>Année 4</w:t>
            </w:r>
          </w:p>
        </w:tc>
        <w:tc>
          <w:tcPr>
            <w:tcW w:w="1419" w:type="dxa"/>
            <w:shd w:val="clear" w:color="auto" w:fill="BDD7EE"/>
          </w:tcPr>
          <w:p w14:paraId="603CF817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b/>
                <w:sz w:val="22"/>
                <w:lang w:val="fr-FR"/>
              </w:rPr>
              <w:t>Année 5</w:t>
            </w:r>
          </w:p>
        </w:tc>
        <w:tc>
          <w:tcPr>
            <w:tcW w:w="1419" w:type="dxa"/>
            <w:shd w:val="clear" w:color="auto" w:fill="BDD7EE"/>
          </w:tcPr>
          <w:p w14:paraId="1E066B17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b/>
                <w:sz w:val="22"/>
                <w:lang w:val="fr-FR"/>
              </w:rPr>
              <w:t>Total</w:t>
            </w:r>
          </w:p>
        </w:tc>
      </w:tr>
      <w:tr w:rsidR="001341B8" w:rsidRPr="001C7F71" w14:paraId="5ED96FE3" w14:textId="77777777">
        <w:tc>
          <w:tcPr>
            <w:tcW w:w="1419" w:type="dxa"/>
          </w:tcPr>
          <w:p w14:paraId="7D6E3012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Ressources humaines</w:t>
            </w:r>
          </w:p>
        </w:tc>
        <w:tc>
          <w:tcPr>
            <w:tcW w:w="1419" w:type="dxa"/>
          </w:tcPr>
          <w:p w14:paraId="0737134F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6EC7F69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19E0C473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5EDD396E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7F12001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865A78C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16427467" w14:textId="77777777">
        <w:tc>
          <w:tcPr>
            <w:tcW w:w="1419" w:type="dxa"/>
          </w:tcPr>
          <w:p w14:paraId="56A642FC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Coordination</w:t>
            </w:r>
          </w:p>
        </w:tc>
        <w:tc>
          <w:tcPr>
            <w:tcW w:w="1419" w:type="dxa"/>
          </w:tcPr>
          <w:p w14:paraId="4364B07D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8D37751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339511FA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78DF7C75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30B69023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6C45D76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475AB7CD" w14:textId="77777777">
        <w:tc>
          <w:tcPr>
            <w:tcW w:w="1419" w:type="dxa"/>
          </w:tcPr>
          <w:p w14:paraId="0E78428D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proofErr w:type="spellStart"/>
            <w:r w:rsidRPr="001C7F71">
              <w:rPr>
                <w:rFonts w:ascii="Aptos" w:hAnsi="Aptos"/>
                <w:sz w:val="22"/>
                <w:lang w:val="fr-FR"/>
              </w:rPr>
              <w:t>Post-doctorant</w:t>
            </w:r>
            <w:proofErr w:type="spellEnd"/>
          </w:p>
        </w:tc>
        <w:tc>
          <w:tcPr>
            <w:tcW w:w="1419" w:type="dxa"/>
          </w:tcPr>
          <w:p w14:paraId="369DD85D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0824A04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15E5A51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1BBB8741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4409A71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3D718727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1D8E338D" w14:textId="77777777">
        <w:tc>
          <w:tcPr>
            <w:tcW w:w="1419" w:type="dxa"/>
          </w:tcPr>
          <w:p w14:paraId="7E4A0058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Doctorant</w:t>
            </w:r>
          </w:p>
        </w:tc>
        <w:tc>
          <w:tcPr>
            <w:tcW w:w="1419" w:type="dxa"/>
          </w:tcPr>
          <w:p w14:paraId="77FC3E1B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2E781AE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666AB08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BBC1BEF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A888B5A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3356A1E9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6F5E8052" w14:textId="77777777">
        <w:tc>
          <w:tcPr>
            <w:tcW w:w="1419" w:type="dxa"/>
          </w:tcPr>
          <w:p w14:paraId="735C5BC5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Autres CDD</w:t>
            </w:r>
          </w:p>
        </w:tc>
        <w:tc>
          <w:tcPr>
            <w:tcW w:w="1419" w:type="dxa"/>
          </w:tcPr>
          <w:p w14:paraId="39399392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70DF1D61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3A770E2C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467723F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F96A093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09AD808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60DC82D4" w14:textId="77777777">
        <w:tc>
          <w:tcPr>
            <w:tcW w:w="1419" w:type="dxa"/>
          </w:tcPr>
          <w:p w14:paraId="176DCCB1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Équipements</w:t>
            </w:r>
          </w:p>
        </w:tc>
        <w:tc>
          <w:tcPr>
            <w:tcW w:w="1419" w:type="dxa"/>
          </w:tcPr>
          <w:p w14:paraId="6A52625D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75946F3C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5A7C4EC0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DE602A0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BFF9D07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837D469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25CFB3C0" w14:textId="77777777">
        <w:tc>
          <w:tcPr>
            <w:tcW w:w="1419" w:type="dxa"/>
          </w:tcPr>
          <w:p w14:paraId="0693F22F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Consommables et petit matériel</w:t>
            </w:r>
          </w:p>
        </w:tc>
        <w:tc>
          <w:tcPr>
            <w:tcW w:w="1419" w:type="dxa"/>
          </w:tcPr>
          <w:p w14:paraId="74BEAF84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52604EDE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53BE747D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C87B115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CA14C06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2EE2A0B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31EE4" w14:paraId="46FA4DCD" w14:textId="77777777">
        <w:tc>
          <w:tcPr>
            <w:tcW w:w="1419" w:type="dxa"/>
          </w:tcPr>
          <w:p w14:paraId="2C2F98BB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Frais d’animation et de coordination</w:t>
            </w:r>
          </w:p>
        </w:tc>
        <w:tc>
          <w:tcPr>
            <w:tcW w:w="1419" w:type="dxa"/>
          </w:tcPr>
          <w:p w14:paraId="3902F874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2024EA9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D907F09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5B666DB6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38BB943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24EE029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31EE4" w14:paraId="02C81A5A" w14:textId="77777777">
        <w:tc>
          <w:tcPr>
            <w:tcW w:w="1419" w:type="dxa"/>
          </w:tcPr>
          <w:p w14:paraId="0B878133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Frais de missions / déplacements / séjours</w:t>
            </w:r>
          </w:p>
        </w:tc>
        <w:tc>
          <w:tcPr>
            <w:tcW w:w="1419" w:type="dxa"/>
          </w:tcPr>
          <w:p w14:paraId="68743F31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EA92772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A5B28CA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638A833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69965B2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5DF4E35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352546FE" w14:textId="77777777">
        <w:tc>
          <w:tcPr>
            <w:tcW w:w="1419" w:type="dxa"/>
          </w:tcPr>
          <w:p w14:paraId="51A7B307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Frais d’études / analyses / prestations</w:t>
            </w:r>
          </w:p>
        </w:tc>
        <w:tc>
          <w:tcPr>
            <w:tcW w:w="1419" w:type="dxa"/>
          </w:tcPr>
          <w:p w14:paraId="298C0690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7BE485D2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8EEBC62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9BDAF14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CF263F1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9F0C794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1A2B1CCF" w14:textId="77777777">
        <w:tc>
          <w:tcPr>
            <w:tcW w:w="1419" w:type="dxa"/>
          </w:tcPr>
          <w:p w14:paraId="72214A06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Actions de valorisation académique</w:t>
            </w:r>
          </w:p>
        </w:tc>
        <w:tc>
          <w:tcPr>
            <w:tcW w:w="1419" w:type="dxa"/>
          </w:tcPr>
          <w:p w14:paraId="0221BA86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2FD6159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D8C75CB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08FAACA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2297CA25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3432C137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31EE4" w14:paraId="120E54E4" w14:textId="77777777">
        <w:tc>
          <w:tcPr>
            <w:tcW w:w="1419" w:type="dxa"/>
          </w:tcPr>
          <w:p w14:paraId="02FCE76A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Actions CSTI / dialogue science-société</w:t>
            </w:r>
          </w:p>
        </w:tc>
        <w:tc>
          <w:tcPr>
            <w:tcW w:w="1419" w:type="dxa"/>
          </w:tcPr>
          <w:p w14:paraId="3B467DCD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1A54EAB8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6BD6158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A4C5844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DE306BE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598658ED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7CEF9F0F" w14:textId="77777777">
        <w:tc>
          <w:tcPr>
            <w:tcW w:w="1419" w:type="dxa"/>
          </w:tcPr>
          <w:p w14:paraId="4ADB6BAB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Autres (à préciser)</w:t>
            </w:r>
          </w:p>
        </w:tc>
        <w:tc>
          <w:tcPr>
            <w:tcW w:w="1419" w:type="dxa"/>
          </w:tcPr>
          <w:p w14:paraId="5EBE6BD7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4A3C0673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7BD04077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7F461B80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3F99EA85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0EC6D540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  <w:tr w:rsidR="001341B8" w:rsidRPr="001C7F71" w14:paraId="5915C0B9" w14:textId="77777777">
        <w:tc>
          <w:tcPr>
            <w:tcW w:w="1419" w:type="dxa"/>
          </w:tcPr>
          <w:p w14:paraId="0FB6061A" w14:textId="77777777" w:rsidR="001341B8" w:rsidRPr="001C7F71" w:rsidRDefault="00250AF2">
            <w:pPr>
              <w:rPr>
                <w:rFonts w:ascii="Aptos" w:hAnsi="Aptos"/>
                <w:sz w:val="22"/>
                <w:lang w:val="fr-FR"/>
              </w:rPr>
            </w:pPr>
            <w:r w:rsidRPr="001C7F71">
              <w:rPr>
                <w:rFonts w:ascii="Aptos" w:hAnsi="Aptos"/>
                <w:sz w:val="22"/>
                <w:lang w:val="fr-FR"/>
              </w:rPr>
              <w:t>TOTAL (€)</w:t>
            </w:r>
          </w:p>
        </w:tc>
        <w:tc>
          <w:tcPr>
            <w:tcW w:w="1419" w:type="dxa"/>
          </w:tcPr>
          <w:p w14:paraId="5514CC77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19F4D3D7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606F9414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3390AD37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5051EAAD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  <w:tc>
          <w:tcPr>
            <w:tcW w:w="1419" w:type="dxa"/>
          </w:tcPr>
          <w:p w14:paraId="71A4C490" w14:textId="77777777" w:rsidR="001341B8" w:rsidRPr="001C7F71" w:rsidRDefault="001341B8">
            <w:pPr>
              <w:rPr>
                <w:rFonts w:ascii="Aptos" w:hAnsi="Aptos"/>
                <w:sz w:val="22"/>
                <w:lang w:val="fr-FR"/>
              </w:rPr>
            </w:pPr>
          </w:p>
        </w:tc>
      </w:tr>
    </w:tbl>
    <w:p w14:paraId="328F4F27" w14:textId="77777777" w:rsidR="001341B8" w:rsidRPr="001C7F71" w:rsidRDefault="00250AF2">
      <w:pPr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b/>
          <w:sz w:val="22"/>
          <w:lang w:val="fr-FR"/>
        </w:rPr>
        <w:br/>
        <w:t>Justification des postes de dépenses :</w:t>
      </w:r>
    </w:p>
    <w:p w14:paraId="3EDC4BC2" w14:textId="77777777" w:rsidR="001341B8" w:rsidRPr="001C7F71" w:rsidRDefault="00250AF2">
      <w:pPr>
        <w:rPr>
          <w:rFonts w:ascii="Aptos" w:hAnsi="Aptos"/>
          <w:sz w:val="22"/>
          <w:lang w:val="fr-FR"/>
        </w:rPr>
      </w:pPr>
      <w:r w:rsidRPr="001C7F71">
        <w:rPr>
          <w:rFonts w:ascii="Aptos" w:hAnsi="Aptos"/>
          <w:sz w:val="22"/>
          <w:lang w:val="fr-FR"/>
        </w:rPr>
        <w:lastRenderedPageBreak/>
        <w:t>Pour chaque ligne budgétaire, préciser la nature des dépenses, leur lien avec les objectifs scientifiques et les éléments de faisabilité.</w:t>
      </w:r>
    </w:p>
    <w:p w14:paraId="233EF04B" w14:textId="772BE277" w:rsidR="001341B8" w:rsidRPr="001C7F71" w:rsidRDefault="000A1D79" w:rsidP="00B14FAC">
      <w:pPr>
        <w:pStyle w:val="Titre1"/>
        <w:spacing w:after="240"/>
        <w:rPr>
          <w:rFonts w:ascii="Aptos" w:hAnsi="Aptos"/>
          <w:color w:val="261D9F"/>
          <w:sz w:val="22"/>
          <w:szCs w:val="22"/>
          <w:lang w:val="fr-FR"/>
        </w:rPr>
      </w:pPr>
      <w:r w:rsidRPr="001C7F71">
        <w:rPr>
          <w:rFonts w:ascii="Aptos" w:hAnsi="Aptos"/>
          <w:color w:val="261D9F"/>
          <w:sz w:val="22"/>
          <w:szCs w:val="22"/>
          <w:lang w:val="fr-FR"/>
        </w:rPr>
        <w:t>1</w:t>
      </w:r>
      <w:r w:rsidR="00116B68">
        <w:rPr>
          <w:rFonts w:ascii="Aptos" w:hAnsi="Aptos"/>
          <w:color w:val="261D9F"/>
          <w:sz w:val="22"/>
          <w:szCs w:val="22"/>
          <w:lang w:val="fr-FR"/>
        </w:rPr>
        <w:t>1</w:t>
      </w:r>
      <w:r w:rsidRPr="001C7F71">
        <w:rPr>
          <w:rFonts w:ascii="Aptos" w:hAnsi="Aptos"/>
          <w:color w:val="261D9F"/>
          <w:sz w:val="22"/>
          <w:szCs w:val="22"/>
          <w:lang w:val="fr-FR"/>
        </w:rPr>
        <w:t xml:space="preserve">. </w:t>
      </w:r>
      <w:r w:rsidR="00250AF2" w:rsidRPr="001C7F71">
        <w:rPr>
          <w:rFonts w:ascii="Aptos" w:hAnsi="Aptos"/>
          <w:color w:val="261D9F"/>
          <w:sz w:val="22"/>
          <w:szCs w:val="22"/>
          <w:lang w:val="fr-FR"/>
        </w:rPr>
        <w:t>Annexes et bibliographie</w:t>
      </w:r>
    </w:p>
    <w:p w14:paraId="4095304F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Bibliographie scientifique et sources mobilisées.</w:t>
      </w:r>
    </w:p>
    <w:p w14:paraId="366B0FFB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Publications, brevets, projets antérieurs pertinents.</w:t>
      </w:r>
    </w:p>
    <w:p w14:paraId="4450DC63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Lettres de soutien des tutelles et partenaires, le cas échéant.</w:t>
      </w:r>
    </w:p>
    <w:p w14:paraId="6D239163" w14:textId="77777777" w:rsidR="001341B8" w:rsidRPr="001C7F71" w:rsidRDefault="00250AF2">
      <w:pPr>
        <w:pStyle w:val="Listepuces"/>
        <w:rPr>
          <w:rFonts w:ascii="Aptos" w:hAnsi="Aptos"/>
          <w:i/>
          <w:iCs/>
          <w:sz w:val="22"/>
          <w:lang w:val="fr-FR"/>
        </w:rPr>
      </w:pPr>
      <w:r w:rsidRPr="001C7F71">
        <w:rPr>
          <w:rFonts w:ascii="Aptos" w:hAnsi="Aptos"/>
          <w:i/>
          <w:iCs/>
          <w:sz w:val="22"/>
          <w:lang w:val="fr-FR"/>
        </w:rPr>
        <w:t>Éléments complémentaires utiles à l’évaluation scientifique.</w:t>
      </w:r>
    </w:p>
    <w:sectPr w:rsidR="001341B8" w:rsidRPr="001C7F71" w:rsidSect="000A1D79">
      <w:headerReference w:type="default" r:id="rId8"/>
      <w:footerReference w:type="default" r:id="rId9"/>
      <w:pgSz w:w="12240" w:h="15840"/>
      <w:pgMar w:top="1008" w:right="1152" w:bottom="1008" w:left="1152" w:header="1004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9926D" w14:textId="77777777" w:rsidR="00C02BC3" w:rsidRDefault="00C02BC3" w:rsidP="003C2D34">
      <w:pPr>
        <w:spacing w:after="0" w:line="240" w:lineRule="auto"/>
      </w:pPr>
      <w:r>
        <w:separator/>
      </w:r>
    </w:p>
  </w:endnote>
  <w:endnote w:type="continuationSeparator" w:id="0">
    <w:p w14:paraId="255B55A0" w14:textId="77777777" w:rsidR="00C02BC3" w:rsidRDefault="00C02BC3" w:rsidP="003C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B67C" w14:textId="2FC3EA9D" w:rsidR="000A1D79" w:rsidRPr="000A1D79" w:rsidRDefault="000A1D79" w:rsidP="000A1D79">
    <w:pPr>
      <w:jc w:val="center"/>
      <w:rPr>
        <w:rFonts w:ascii="Aptos" w:hAnsi="Aptos"/>
        <w:lang w:val="fr-FR"/>
      </w:rPr>
    </w:pPr>
    <w:r w:rsidRPr="003C2D34">
      <w:rPr>
        <w:rFonts w:ascii="Aptos" w:hAnsi="Aptos"/>
        <w:i/>
        <w:lang w:val="fr-FR"/>
      </w:rPr>
      <w:t>Région des Pays de la Loire – Connect Talent – Trame de dossier scientifique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D050" w14:textId="77777777" w:rsidR="00C02BC3" w:rsidRDefault="00C02BC3" w:rsidP="003C2D34">
      <w:pPr>
        <w:spacing w:after="0" w:line="240" w:lineRule="auto"/>
      </w:pPr>
      <w:r>
        <w:separator/>
      </w:r>
    </w:p>
  </w:footnote>
  <w:footnote w:type="continuationSeparator" w:id="0">
    <w:p w14:paraId="02E6945B" w14:textId="77777777" w:rsidR="00C02BC3" w:rsidRDefault="00C02BC3" w:rsidP="003C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8F20" w14:textId="31D8F8C4" w:rsidR="003C2D34" w:rsidRDefault="003C2D34">
    <w:pPr>
      <w:pStyle w:val="En-tte"/>
    </w:pPr>
    <w:r w:rsidRPr="008976DC">
      <w:rPr>
        <w:rStyle w:val="Numrodepage"/>
        <w:noProof/>
      </w:rPr>
      <w:drawing>
        <wp:anchor distT="0" distB="0" distL="114300" distR="114300" simplePos="0" relativeHeight="251659264" behindDoc="0" locked="0" layoutInCell="1" allowOverlap="1" wp14:anchorId="5853DFD2" wp14:editId="221CB9C6">
          <wp:simplePos x="0" y="0"/>
          <wp:positionH relativeFrom="margin">
            <wp:posOffset>5383530</wp:posOffset>
          </wp:positionH>
          <wp:positionV relativeFrom="paragraph">
            <wp:posOffset>-532130</wp:posOffset>
          </wp:positionV>
          <wp:extent cx="1325581" cy="665697"/>
          <wp:effectExtent l="0" t="0" r="8255" b="1270"/>
          <wp:wrapNone/>
          <wp:docPr id="106084822" name="Image 106084822" descr="Une image contenant Police, texte, Graphique, Bleu électr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13856" name="Image 185913856" descr="Une image contenant Police, texte, Graphique, Bleu électr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581" cy="665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6ACD54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699060">
    <w:abstractNumId w:val="8"/>
  </w:num>
  <w:num w:numId="2" w16cid:durableId="737023362">
    <w:abstractNumId w:val="6"/>
  </w:num>
  <w:num w:numId="3" w16cid:durableId="275336115">
    <w:abstractNumId w:val="5"/>
  </w:num>
  <w:num w:numId="4" w16cid:durableId="1516535100">
    <w:abstractNumId w:val="4"/>
  </w:num>
  <w:num w:numId="5" w16cid:durableId="367990140">
    <w:abstractNumId w:val="7"/>
  </w:num>
  <w:num w:numId="6" w16cid:durableId="1046181129">
    <w:abstractNumId w:val="3"/>
  </w:num>
  <w:num w:numId="7" w16cid:durableId="1952012491">
    <w:abstractNumId w:val="2"/>
  </w:num>
  <w:num w:numId="8" w16cid:durableId="318924268">
    <w:abstractNumId w:val="1"/>
  </w:num>
  <w:num w:numId="9" w16cid:durableId="86745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D79"/>
    <w:rsid w:val="00116B68"/>
    <w:rsid w:val="00131EE4"/>
    <w:rsid w:val="001341B8"/>
    <w:rsid w:val="001372F1"/>
    <w:rsid w:val="0015074B"/>
    <w:rsid w:val="001802BD"/>
    <w:rsid w:val="001C7F71"/>
    <w:rsid w:val="00250AF2"/>
    <w:rsid w:val="00294B0A"/>
    <w:rsid w:val="0029639D"/>
    <w:rsid w:val="002E7A05"/>
    <w:rsid w:val="00326F90"/>
    <w:rsid w:val="003A3DB0"/>
    <w:rsid w:val="003C2D34"/>
    <w:rsid w:val="00493051"/>
    <w:rsid w:val="004E15B5"/>
    <w:rsid w:val="0070469B"/>
    <w:rsid w:val="007176C2"/>
    <w:rsid w:val="009974EA"/>
    <w:rsid w:val="00AA1D8D"/>
    <w:rsid w:val="00B14FAC"/>
    <w:rsid w:val="00B47730"/>
    <w:rsid w:val="00C02BC3"/>
    <w:rsid w:val="00C64AD9"/>
    <w:rsid w:val="00CB0664"/>
    <w:rsid w:val="00DB3BB0"/>
    <w:rsid w:val="00DD0F4F"/>
    <w:rsid w:val="00E4612B"/>
    <w:rsid w:val="00EE48C6"/>
    <w:rsid w:val="00F336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8876EC"/>
  <w14:defaultImageDpi w14:val="300"/>
  <w15:docId w15:val="{5151A5C1-ADFB-4879-94E2-B8B800B4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umrodepage">
    <w:name w:val="page number"/>
    <w:basedOn w:val="Policepardfaut"/>
    <w:rsid w:val="003C2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821</Words>
  <Characters>5496</Characters>
  <Application>Microsoft Office Word</Application>
  <DocSecurity>0</DocSecurity>
  <Lines>238</Lines>
  <Paragraphs>146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CHOBLET-SCHILL Claire</cp:lastModifiedBy>
  <cp:revision>15</cp:revision>
  <cp:lastPrinted>2026-06-15T13:53:00Z</cp:lastPrinted>
  <dcterms:created xsi:type="dcterms:W3CDTF">2026-06-10T11:42:00Z</dcterms:created>
  <dcterms:modified xsi:type="dcterms:W3CDTF">2026-06-24T06:40:00Z</dcterms:modified>
  <cp:category/>
</cp:coreProperties>
</file>